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900" w:type="dxa"/>
        <w:tblInd w:w="-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1214"/>
        <w:gridCol w:w="2011"/>
        <w:gridCol w:w="4964"/>
        <w:gridCol w:w="7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1590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44"/>
                <w:szCs w:val="44"/>
                <w:u w:val="none"/>
                <w:lang w:val="en-US"/>
              </w:rPr>
            </w:pPr>
            <w:r>
              <w:rPr>
                <w:rFonts w:hint="eastAsia" w:ascii="宋体" w:hAnsi="宋体" w:eastAsia="宋体" w:cs="宋体"/>
                <w:b/>
                <w:bCs/>
                <w:i w:val="0"/>
                <w:iCs w:val="0"/>
                <w:color w:val="000000"/>
                <w:kern w:val="0"/>
                <w:sz w:val="44"/>
                <w:szCs w:val="44"/>
                <w:u w:val="none"/>
                <w:lang w:val="en-US" w:eastAsia="zh-CN" w:bidi="ar"/>
              </w:rPr>
              <w:t>“卓越教师”系列培训第一期课程表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615"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14"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课程板块</w:t>
            </w:r>
          </w:p>
        </w:tc>
        <w:tc>
          <w:tcPr>
            <w:tcW w:w="2011"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课程名称</w:t>
            </w:r>
          </w:p>
        </w:tc>
        <w:tc>
          <w:tcPr>
            <w:tcW w:w="4964"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授课专家简介</w:t>
            </w:r>
          </w:p>
        </w:tc>
        <w:tc>
          <w:tcPr>
            <w:tcW w:w="7096"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课程链接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思想政治教育</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加快构建新发展格局，着力推动高质量发展</w:t>
            </w:r>
          </w:p>
        </w:tc>
        <w:tc>
          <w:tcPr>
            <w:tcW w:w="496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000000"/>
                <w:sz w:val="22"/>
                <w:szCs w:val="22"/>
                <w:u w:val="none"/>
              </w:rPr>
            </w:pPr>
            <w:r>
              <w:rPr>
                <w:rStyle w:val="5"/>
                <w:lang w:val="en-US" w:eastAsia="zh-CN" w:bidi="ar"/>
              </w:rPr>
              <w:t>曹立</w:t>
            </w:r>
            <w:r>
              <w:rPr>
                <w:rStyle w:val="6"/>
                <w:lang w:val="en-US" w:eastAsia="zh-CN" w:bidi="ar"/>
              </w:rPr>
              <w:t>：中共中央党校（国家行政学院）经济学部副主任、教授，博士生导师，经济学博士。中央党校省部级班、中青班、厅局级班等主讲教员，主持多项重量级研究项目，主要研究领域是宏观经济理论与政策、区域经济与区域发展战略、精准扶贫与乡村振兴。</w:t>
            </w:r>
          </w:p>
        </w:tc>
        <w:tc>
          <w:tcPr>
            <w:tcW w:w="7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"https://onlinenew.enetedu.com/gdufe/Course/Detail?id=13185&amp;coursetype=2" </w:instrText>
            </w:r>
            <w:r>
              <w:rPr>
                <w:rFonts w:hint="eastAsia" w:ascii="宋体" w:hAnsi="宋体" w:eastAsia="宋体" w:cs="宋体"/>
                <w:i w:val="0"/>
                <w:iCs w:val="0"/>
                <w:kern w:val="0"/>
                <w:sz w:val="22"/>
                <w:szCs w:val="22"/>
                <w:u w:val="single"/>
                <w:lang w:val="en-US" w:eastAsia="zh-CN" w:bidi="ar"/>
              </w:rPr>
              <w:fldChar w:fldCharType="separate"/>
            </w:r>
            <w:r>
              <w:rPr>
                <w:rStyle w:val="4"/>
                <w:rFonts w:hint="eastAsia" w:ascii="宋体" w:hAnsi="宋体" w:eastAsia="宋体" w:cs="宋体"/>
                <w:i w:val="0"/>
                <w:iCs w:val="0"/>
                <w:sz w:val="22"/>
                <w:szCs w:val="22"/>
                <w:u w:val="single"/>
              </w:rPr>
              <w:t>https://onlinenew.enetedu.com/gdufe/Course/Detail?id=13185&amp;coursetype=2</w:t>
            </w:r>
            <w:r>
              <w:rPr>
                <w:rFonts w:hint="eastAsia" w:ascii="宋体" w:hAnsi="宋体" w:eastAsia="宋体" w:cs="宋体"/>
                <w:i w:val="0"/>
                <w:iCs w:val="0"/>
                <w:kern w:val="0"/>
                <w:sz w:val="22"/>
                <w:szCs w:val="22"/>
                <w:u w:val="singl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实施科教兴国战略，强化现代化建设人才支撑</w:t>
            </w:r>
          </w:p>
        </w:tc>
        <w:tc>
          <w:tcPr>
            <w:tcW w:w="496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000000"/>
                <w:sz w:val="22"/>
                <w:szCs w:val="22"/>
                <w:u w:val="none"/>
              </w:rPr>
            </w:pPr>
            <w:r>
              <w:rPr>
                <w:rStyle w:val="5"/>
                <w:lang w:val="en-US" w:eastAsia="zh-CN" w:bidi="ar"/>
              </w:rPr>
              <w:t>张力:</w:t>
            </w:r>
            <w:r>
              <w:rPr>
                <w:rStyle w:val="6"/>
                <w:lang w:val="en-US" w:eastAsia="zh-CN" w:bidi="ar"/>
              </w:rPr>
              <w:t xml:space="preserve"> 教育部教育发展研究中心主任、研究员、博士生导师。国家教育咨询委员会秘书长，国家督学、教育部教育发展研究中心原主任。国务院批准政府特殊津贴专家，全国教育科学规划教育战略学科组组长，北京、上海、福建、江苏、江西等省市政府咨询专家。</w:t>
            </w:r>
          </w:p>
        </w:tc>
        <w:tc>
          <w:tcPr>
            <w:tcW w:w="7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color w:val="0000FF"/>
                <w:kern w:val="0"/>
                <w:sz w:val="22"/>
                <w:szCs w:val="22"/>
                <w:u w:val="single"/>
                <w:lang w:val="en-US" w:eastAsia="zh-CN" w:bidi="ar"/>
              </w:rPr>
              <w:t>https://onlinenew.enetedu.com/gdufe/Course/Detail?id=13181&amp;coursetype=2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1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14"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师德师风</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不忘初心砥砺前行：深入学习习近平总书记关于新时代师德师风建设的重要论述</w:t>
            </w:r>
          </w:p>
        </w:tc>
        <w:tc>
          <w:tcPr>
            <w:tcW w:w="496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Style w:val="5"/>
                <w:lang w:val="en-US" w:eastAsia="zh-CN" w:bidi="ar"/>
              </w:rPr>
            </w:pPr>
            <w:r>
              <w:rPr>
                <w:rStyle w:val="6"/>
                <w:b/>
                <w:bCs/>
                <w:lang w:val="en-US" w:eastAsia="zh-CN" w:bidi="ar"/>
              </w:rPr>
              <w:t>曲洪波：</w:t>
            </w:r>
            <w:r>
              <w:rPr>
                <w:rStyle w:val="6"/>
                <w:lang w:val="en-US" w:eastAsia="zh-CN" w:bidi="ar"/>
              </w:rPr>
              <w:t>沈阳航空航天大学马克思主义学院院长，教授，硕士研究生导师。曾被评为全国思政课教师年度影响力人物，全国思政课教学能手、辽宁省思政课优秀教师、沈阳市师德先进个人等荣誉称号，从事马克思主义理论方面的教学与科研。</w:t>
            </w:r>
          </w:p>
        </w:tc>
        <w:tc>
          <w:tcPr>
            <w:tcW w:w="7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kern w:val="0"/>
                <w:sz w:val="22"/>
                <w:szCs w:val="22"/>
                <w:u w:val="single"/>
                <w:lang w:val="en-US" w:eastAsia="zh-CN" w:bidi="ar"/>
              </w:rPr>
            </w:pPr>
            <w:r>
              <w:rPr>
                <w:rFonts w:hint="eastAsia" w:ascii="宋体" w:hAnsi="宋体" w:eastAsia="宋体" w:cs="宋体"/>
                <w:i w:val="0"/>
                <w:iCs w:val="0"/>
                <w:color w:val="0000FF"/>
                <w:kern w:val="0"/>
                <w:sz w:val="22"/>
                <w:szCs w:val="22"/>
                <w:u w:val="single"/>
                <w:lang w:val="en-US" w:eastAsia="zh-CN" w:bidi="ar"/>
              </w:rPr>
              <w:t>https://onlinenew.enetedu.com/gdufe/Course/Detail?id=10759&amp;coursetype=2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7" w:hRule="atLeast"/>
        </w:trPr>
        <w:tc>
          <w:tcPr>
            <w:tcW w:w="61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教师大计，师德为本——和高校教师谈师德</w:t>
            </w:r>
          </w:p>
        </w:tc>
        <w:tc>
          <w:tcPr>
            <w:tcW w:w="496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000000"/>
                <w:sz w:val="22"/>
                <w:szCs w:val="22"/>
                <w:u w:val="none"/>
              </w:rPr>
            </w:pPr>
            <w:r>
              <w:rPr>
                <w:rStyle w:val="5"/>
                <w:lang w:val="en-US" w:eastAsia="zh-CN" w:bidi="ar"/>
              </w:rPr>
              <w:t>林崇德：</w:t>
            </w:r>
            <w:r>
              <w:rPr>
                <w:rStyle w:val="6"/>
                <w:lang w:val="en-US" w:eastAsia="zh-CN" w:bidi="ar"/>
              </w:rPr>
              <w:t>现为北京师范大学资深教授，中国心理学会理事长，教育部人文社会科学委员会委员兼教育学•心理学学部召集人。先后被评为全国劳模（2000年）和全国“十佳师德标兵”（2001年），2004年11月成为被中宣部和教育部表彰的五名模范教师中唯一的一位高校教师。</w:t>
            </w:r>
          </w:p>
        </w:tc>
        <w:tc>
          <w:tcPr>
            <w:tcW w:w="7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"https://onlinenew.enetedu.com/gdufe/Course/Detail?id=10001&amp;coursetype=2" \o "https://onlinenew.enetedu.com/gdufe/Course/Detail?id=10001&amp;coursetype=2" </w:instrText>
            </w:r>
            <w:r>
              <w:rPr>
                <w:rFonts w:hint="eastAsia" w:ascii="宋体" w:hAnsi="宋体" w:eastAsia="宋体" w:cs="宋体"/>
                <w:i w:val="0"/>
                <w:iCs w:val="0"/>
                <w:kern w:val="0"/>
                <w:sz w:val="22"/>
                <w:szCs w:val="22"/>
                <w:u w:val="single"/>
                <w:lang w:val="en-US" w:eastAsia="zh-CN" w:bidi="ar"/>
              </w:rPr>
              <w:fldChar w:fldCharType="separate"/>
            </w:r>
            <w:r>
              <w:rPr>
                <w:rStyle w:val="4"/>
                <w:rFonts w:hint="eastAsia" w:ascii="宋体" w:hAnsi="宋体" w:eastAsia="宋体" w:cs="宋体"/>
                <w:i w:val="0"/>
                <w:iCs w:val="0"/>
                <w:sz w:val="22"/>
                <w:szCs w:val="22"/>
                <w:u w:val="single"/>
              </w:rPr>
              <w:t>https://onlinenew.enetedu.com/gdufe/Course/Detail?id=10001&amp;coursetype=2</w:t>
            </w:r>
            <w:r>
              <w:rPr>
                <w:rFonts w:hint="eastAsia" w:ascii="宋体" w:hAnsi="宋体" w:eastAsia="宋体" w:cs="宋体"/>
                <w:i w:val="0"/>
                <w:iCs w:val="0"/>
                <w:kern w:val="0"/>
                <w:sz w:val="22"/>
                <w:szCs w:val="22"/>
                <w:u w:val="singl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 w:hRule="atLeast"/>
        </w:trPr>
        <w:tc>
          <w:tcPr>
            <w:tcW w:w="615"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4"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高校教师职业道德修养</w:t>
            </w:r>
          </w:p>
        </w:tc>
        <w:tc>
          <w:tcPr>
            <w:tcW w:w="496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000000"/>
                <w:sz w:val="22"/>
                <w:szCs w:val="22"/>
                <w:u w:val="none"/>
              </w:rPr>
            </w:pPr>
            <w:r>
              <w:rPr>
                <w:rStyle w:val="5"/>
                <w:lang w:val="en-US" w:eastAsia="zh-CN" w:bidi="ar"/>
              </w:rPr>
              <w:t>余小波：</w:t>
            </w:r>
            <w:r>
              <w:rPr>
                <w:rStyle w:val="6"/>
                <w:lang w:val="en-US" w:eastAsia="zh-CN" w:bidi="ar"/>
              </w:rPr>
              <w:t>湖南大学教育科学研究院院长、教授、博士生导师。主要从事高等教育质量、成人高等教育以及教育基本理论研究。</w:t>
            </w:r>
          </w:p>
        </w:tc>
        <w:tc>
          <w:tcPr>
            <w:tcW w:w="7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color w:val="0000FF"/>
                <w:kern w:val="0"/>
                <w:sz w:val="22"/>
                <w:szCs w:val="22"/>
                <w:u w:val="single"/>
                <w:lang w:val="en-US" w:eastAsia="zh-CN" w:bidi="ar"/>
              </w:rPr>
              <w:t>https://onlinenew.enetedu.com/gdufe/Course/Detail?id=10013&amp;coursetype=2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2"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课堂教学能力提升</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以成果为导向 以学生为中心的教学设计和课堂教学</w:t>
            </w:r>
          </w:p>
        </w:tc>
        <w:tc>
          <w:tcPr>
            <w:tcW w:w="496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000000"/>
                <w:sz w:val="22"/>
                <w:szCs w:val="22"/>
                <w:u w:val="none"/>
              </w:rPr>
            </w:pPr>
            <w:r>
              <w:rPr>
                <w:rStyle w:val="5"/>
                <w:lang w:val="en-US" w:eastAsia="zh-CN" w:bidi="ar"/>
              </w:rPr>
              <w:t>赵宏:</w:t>
            </w:r>
            <w:r>
              <w:rPr>
                <w:rStyle w:val="6"/>
                <w:lang w:val="en-US" w:eastAsia="zh-CN" w:bidi="ar"/>
              </w:rPr>
              <w:t>北京交通大学软件学院副教授，硕士生导师，北京交通大学教学名师，北京交通大学教学促进师，曾获得詹天佑铁道科学技术奖-北京交大詹天佑专项奖、北京交通大学智瑾奖、教书育人先进个人等奖项。连续三届获得国家级教学成果奖，其中获得国家教学成果一等奖1项、国家教学成果二等奖2项；主编出版的教材获评国家级规划教材和北京市精品教材；获评国家精品课和国家精品资源共享课；主持了国家级特色专业点建设等3项国家“高等学校教学改革与质量提高工程”。</w:t>
            </w:r>
          </w:p>
        </w:tc>
        <w:tc>
          <w:tcPr>
            <w:tcW w:w="7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color w:val="0000FF"/>
                <w:kern w:val="0"/>
                <w:sz w:val="22"/>
                <w:szCs w:val="22"/>
                <w:u w:val="single"/>
                <w:lang w:val="en-US" w:eastAsia="zh-CN" w:bidi="ar"/>
              </w:rPr>
              <w:t>https://onlinenew.enetedu.com/gdufe/Course/Detail?id=12018&amp;coursetype=2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6"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高校教师的教学能力及其提升策略</w:t>
            </w:r>
          </w:p>
        </w:tc>
        <w:tc>
          <w:tcPr>
            <w:tcW w:w="496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000000"/>
                <w:sz w:val="22"/>
                <w:szCs w:val="22"/>
                <w:u w:val="none"/>
              </w:rPr>
            </w:pPr>
            <w:r>
              <w:rPr>
                <w:rStyle w:val="5"/>
                <w:lang w:val="en-US" w:eastAsia="zh-CN" w:bidi="ar"/>
              </w:rPr>
              <w:t>王本陆：</w:t>
            </w:r>
            <w:r>
              <w:rPr>
                <w:rStyle w:val="6"/>
                <w:lang w:val="en-US" w:eastAsia="zh-CN" w:bidi="ar"/>
              </w:rPr>
              <w:t xml:space="preserve">教育学博士。北京师范大学课程与教学研究院研究员，课程与教学论专业博士生导师，北京师范大学小学教育研究中心常务副主任；中国音乐学院特聘教授；中国教育学会教育学分会副理事长，中国伦理学会教育伦理学专业委员会副理事长，教育理论刊物《教育学报》副主编；国家级一流本科课程“教学论”（MOOC）主讲教师。 </w:t>
            </w:r>
          </w:p>
        </w:tc>
        <w:tc>
          <w:tcPr>
            <w:tcW w:w="7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"https://onlinenew.enetedu.com/gdufe/Course/Detail?id=12016&amp;coursetype=2" </w:instrText>
            </w:r>
            <w:r>
              <w:rPr>
                <w:rFonts w:hint="eastAsia" w:ascii="宋体" w:hAnsi="宋体" w:eastAsia="宋体" w:cs="宋体"/>
                <w:i w:val="0"/>
                <w:iCs w:val="0"/>
                <w:kern w:val="0"/>
                <w:sz w:val="22"/>
                <w:szCs w:val="22"/>
                <w:u w:val="single"/>
                <w:lang w:val="en-US" w:eastAsia="zh-CN" w:bidi="ar"/>
              </w:rPr>
              <w:fldChar w:fldCharType="separate"/>
            </w:r>
            <w:r>
              <w:rPr>
                <w:rStyle w:val="4"/>
                <w:rFonts w:hint="eastAsia" w:ascii="宋体" w:hAnsi="宋体" w:eastAsia="宋体" w:cs="宋体"/>
                <w:i w:val="0"/>
                <w:iCs w:val="0"/>
                <w:sz w:val="22"/>
                <w:szCs w:val="22"/>
                <w:u w:val="single"/>
              </w:rPr>
              <w:t>https://onlinenew.enetedu.com/gdufe/Course/Detail?id=12016&amp;coursetype=2</w:t>
            </w:r>
            <w:r>
              <w:rPr>
                <w:rFonts w:hint="eastAsia" w:ascii="宋体" w:hAnsi="宋体" w:eastAsia="宋体" w:cs="宋体"/>
                <w:i w:val="0"/>
                <w:iCs w:val="0"/>
                <w:kern w:val="0"/>
                <w:sz w:val="22"/>
                <w:szCs w:val="22"/>
                <w:u w:val="singl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4"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大学卓越教学系列——教学设计的技术与艺术</w:t>
            </w:r>
          </w:p>
        </w:tc>
        <w:tc>
          <w:tcPr>
            <w:tcW w:w="496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000000"/>
                <w:sz w:val="22"/>
                <w:szCs w:val="22"/>
                <w:u w:val="none"/>
              </w:rPr>
            </w:pPr>
            <w:r>
              <w:rPr>
                <w:rStyle w:val="5"/>
                <w:lang w:val="en-US" w:eastAsia="zh-CN" w:bidi="ar"/>
              </w:rPr>
              <w:t>吴能表：</w:t>
            </w:r>
            <w:r>
              <w:rPr>
                <w:rStyle w:val="6"/>
                <w:lang w:val="en-US" w:eastAsia="zh-CN" w:bidi="ar"/>
              </w:rPr>
              <w:t>现任西南大学教务处处长，曾任西南大学教师教学发展中心副主任、教师教育学院副院长、教务处副处长、科技处副处长。主要从事药用植物次生代谢、生命伦理与教育教学改革的教学和研究，主持和参加各类研究项目20余项，在SCI等刊物上发表论文70余篇。</w:t>
            </w:r>
            <w:bookmarkStart w:id="0" w:name="_GoBack"/>
            <w:bookmarkEnd w:id="0"/>
            <w:r>
              <w:rPr>
                <w:rStyle w:val="6"/>
                <w:lang w:val="en-US" w:eastAsia="zh-CN" w:bidi="ar"/>
              </w:rPr>
              <w:t xml:space="preserve">曾获“明德教师奖”、重庆市优教成果一等奖、西南大学名师奖、西南大学首届教师教学比赛一等奖等20余项表彰奖励。曾在全国10余个省份100余所学校教师培训中授课，深受老师的好评。  </w:t>
            </w:r>
            <w:r>
              <w:rPr>
                <w:rStyle w:val="6"/>
                <w:lang w:val="en-US" w:eastAsia="zh-CN" w:bidi="ar"/>
              </w:rPr>
              <w:br w:type="textWrapping"/>
            </w:r>
            <w:r>
              <w:rPr>
                <w:rStyle w:val="5"/>
                <w:lang w:val="en-US" w:eastAsia="zh-CN" w:bidi="ar"/>
              </w:rPr>
              <w:t>白智宏：</w:t>
            </w:r>
            <w:r>
              <w:rPr>
                <w:rStyle w:val="6"/>
                <w:lang w:val="en-US" w:eastAsia="zh-CN" w:bidi="ar"/>
              </w:rPr>
              <w:t>教学部主任，西南大学教师教育学院副教授;西南大学教学督导专家委员会委员，第四届本科教学督导专家委员会秘书长。主要从事教师专业能力训练与教师教育、有效教学策略与教学评价、综合课程与综合教学、创造性教学等领域的研究与教学工作。</w:t>
            </w:r>
          </w:p>
        </w:tc>
        <w:tc>
          <w:tcPr>
            <w:tcW w:w="7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"https://onlinenew.enetedu.com/gdufe/Course/Detail?id=802&amp;coursetype=1" </w:instrText>
            </w:r>
            <w:r>
              <w:rPr>
                <w:rFonts w:hint="eastAsia" w:ascii="宋体" w:hAnsi="宋体" w:eastAsia="宋体" w:cs="宋体"/>
                <w:i w:val="0"/>
                <w:iCs w:val="0"/>
                <w:kern w:val="0"/>
                <w:sz w:val="22"/>
                <w:szCs w:val="22"/>
                <w:u w:val="single"/>
                <w:lang w:val="en-US" w:eastAsia="zh-CN" w:bidi="ar"/>
              </w:rPr>
              <w:fldChar w:fldCharType="separate"/>
            </w:r>
            <w:r>
              <w:rPr>
                <w:rStyle w:val="4"/>
                <w:rFonts w:hint="eastAsia" w:ascii="宋体" w:hAnsi="宋体" w:eastAsia="宋体" w:cs="宋体"/>
                <w:i w:val="0"/>
                <w:iCs w:val="0"/>
                <w:sz w:val="22"/>
                <w:szCs w:val="22"/>
                <w:u w:val="single"/>
              </w:rPr>
              <w:t>https://onlinenew.enetedu.com/gdufe/Course/Detail?id=802&amp;coursetype=1</w:t>
            </w:r>
            <w:r>
              <w:rPr>
                <w:rFonts w:hint="eastAsia" w:ascii="宋体" w:hAnsi="宋体" w:eastAsia="宋体" w:cs="宋体"/>
                <w:i w:val="0"/>
                <w:iCs w:val="0"/>
                <w:kern w:val="0"/>
                <w:sz w:val="22"/>
                <w:szCs w:val="22"/>
                <w:u w:val="singl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3"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信息技术教学应用</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信息技术在课堂教学中的适切性应用策略</w:t>
            </w:r>
          </w:p>
        </w:tc>
        <w:tc>
          <w:tcPr>
            <w:tcW w:w="496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000000"/>
                <w:sz w:val="22"/>
                <w:szCs w:val="22"/>
                <w:u w:val="none"/>
              </w:rPr>
            </w:pPr>
            <w:r>
              <w:rPr>
                <w:rStyle w:val="5"/>
                <w:lang w:val="en-US" w:eastAsia="zh-CN" w:bidi="ar"/>
              </w:rPr>
              <w:t>郑燕林：</w:t>
            </w:r>
            <w:r>
              <w:rPr>
                <w:rStyle w:val="6"/>
                <w:lang w:val="en-US" w:eastAsia="zh-CN" w:bidi="ar"/>
              </w:rPr>
              <w:t>工学博士，东北师范大学计算机科学与信息技术学院教授，教育技术学专业博士生导师，东北师范大学教务处副处长。吉林省教育信息化规划专家委员会成员（2014-2017）。 研究方向：现代远程教育、教育技术与教师专业发展。近五年主讲教育技术学专业基础课《教育技术学导论》、教育技术学专业主干课《教育传播学》、《网络教育应用》，教育技术学专业研究生主干课程《教学设计与教学开发》。主持省部级教学研究课题3项。</w:t>
            </w:r>
            <w:r>
              <w:rPr>
                <w:rStyle w:val="6"/>
                <w:lang w:val="en-US" w:eastAsia="zh-CN" w:bidi="ar"/>
              </w:rPr>
              <w:br w:type="textWrapping"/>
            </w:r>
            <w:r>
              <w:rPr>
                <w:rStyle w:val="5"/>
                <w:lang w:val="en-US" w:eastAsia="zh-CN" w:bidi="ar"/>
              </w:rPr>
              <w:t>刘红云：</w:t>
            </w:r>
            <w:r>
              <w:rPr>
                <w:rStyle w:val="6"/>
                <w:lang w:val="en-US" w:eastAsia="zh-CN" w:bidi="ar"/>
              </w:rPr>
              <w:t>北京师范大学心理学院教授，中国教育学会教育统计与测量学会秘书长、常务理事。主要从事心理测量与评价，统计分析方法理论及应用等方面的研究，尤其关注统计与测量方法新进展及应用方面的研究。</w:t>
            </w:r>
          </w:p>
        </w:tc>
        <w:tc>
          <w:tcPr>
            <w:tcW w:w="7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color w:val="0000FF"/>
                <w:kern w:val="0"/>
                <w:sz w:val="22"/>
                <w:szCs w:val="22"/>
                <w:u w:val="single"/>
                <w:lang w:val="en-US" w:eastAsia="zh-CN" w:bidi="ar"/>
              </w:rPr>
              <w:t>https://onlinenew.enetedu.com/gdufe/Course/Detail?id=727&amp;coursetype=1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9"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课程思政</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做教书育人“大先生”--大学课堂中的价值传承</w:t>
            </w:r>
          </w:p>
        </w:tc>
        <w:tc>
          <w:tcPr>
            <w:tcW w:w="496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000000"/>
                <w:sz w:val="22"/>
                <w:szCs w:val="22"/>
                <w:u w:val="none"/>
              </w:rPr>
            </w:pPr>
            <w:r>
              <w:rPr>
                <w:rStyle w:val="5"/>
                <w:lang w:val="en-US" w:eastAsia="zh-CN" w:bidi="ar"/>
              </w:rPr>
              <w:t>樊尚春：</w:t>
            </w:r>
            <w:r>
              <w:rPr>
                <w:rStyle w:val="6"/>
                <w:lang w:val="en-US" w:eastAsia="zh-CN" w:bidi="ar"/>
              </w:rPr>
              <w:t>北京航空航天大学仪器科学与光电工程学院教授、博士生导师，国家重点学科“精密仪器及机械”责任教授，先进传感技术方向带头人。2012年教育部“航空航天先进传感技术”创新团队负责人，2010年国家精品课和2012年国家级精品资源共享课“传感器技术及应用”负责人与主讲教师，2005年国防科技“511”人才技术学术带头人。现为“惯性技术”国防科技重点实验室副主任，IEEE高级会员，中国仪器仪表学会理事，专家委员会委员，传感器分会副理事长，高校传感器研究会副理事长，《传感技术学报》副主编，编委会副主任，《测控技术》副主编。</w:t>
            </w:r>
          </w:p>
        </w:tc>
        <w:tc>
          <w:tcPr>
            <w:tcW w:w="7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color w:val="0000FF"/>
                <w:kern w:val="0"/>
                <w:sz w:val="22"/>
                <w:szCs w:val="22"/>
                <w:u w:val="single"/>
                <w:lang w:val="en-US" w:eastAsia="zh-CN" w:bidi="ar"/>
              </w:rPr>
              <w:t>https://onlinenew.enetedu.com/gdufe/Course/Detail?id=727&amp;coursetype=1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4"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同频共振，同心同向：浅谈课程建设与课程思政的关系</w:t>
            </w:r>
          </w:p>
        </w:tc>
        <w:tc>
          <w:tcPr>
            <w:tcW w:w="496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000000"/>
                <w:sz w:val="22"/>
                <w:szCs w:val="22"/>
                <w:u w:val="none"/>
              </w:rPr>
            </w:pPr>
            <w:r>
              <w:rPr>
                <w:rStyle w:val="5"/>
                <w:lang w:val="en-US" w:eastAsia="zh-CN" w:bidi="ar"/>
              </w:rPr>
              <w:t>朱刚：</w:t>
            </w:r>
            <w:r>
              <w:rPr>
                <w:rStyle w:val="6"/>
                <w:lang w:val="en-US" w:eastAsia="zh-CN" w:bidi="ar"/>
              </w:rPr>
              <w:t>原南京大学外国语学院教授，博士生导师，首批国家级课程思政示范课程“西方思想经典”课程负责人。现为兰州大学外国语学院院长。全国美国文学研究会会长，享受国务院特殊津贴。</w:t>
            </w:r>
          </w:p>
        </w:tc>
        <w:tc>
          <w:tcPr>
            <w:tcW w:w="7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color w:val="0000FF"/>
                <w:kern w:val="0"/>
                <w:sz w:val="22"/>
                <w:szCs w:val="22"/>
                <w:u w:val="single"/>
                <w:lang w:val="en-US" w:eastAsia="zh-CN" w:bidi="ar"/>
              </w:rPr>
              <w:t>https://onlinenew.enetedu.com/gdufe/Course/Detail?id=12060&amp;coursetype=2</w:t>
            </w:r>
          </w:p>
        </w:tc>
      </w:tr>
    </w:tbl>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5OThhMmUyYjFmNTYxMjY2MmYwOGQyZTEyYTU2ZWQifQ=="/>
  </w:docVars>
  <w:rsids>
    <w:rsidRoot w:val="3EC420EB"/>
    <w:rsid w:val="0715107A"/>
    <w:rsid w:val="09976DD7"/>
    <w:rsid w:val="09E54C2D"/>
    <w:rsid w:val="0CB437FC"/>
    <w:rsid w:val="12675CC0"/>
    <w:rsid w:val="1D1E53EE"/>
    <w:rsid w:val="1DAF4DC6"/>
    <w:rsid w:val="24264B88"/>
    <w:rsid w:val="33BA709B"/>
    <w:rsid w:val="380A6843"/>
    <w:rsid w:val="39893797"/>
    <w:rsid w:val="3EC420EB"/>
    <w:rsid w:val="48F5643E"/>
    <w:rsid w:val="4A253068"/>
    <w:rsid w:val="557C6260"/>
    <w:rsid w:val="578C4726"/>
    <w:rsid w:val="5F17346F"/>
    <w:rsid w:val="67003301"/>
    <w:rsid w:val="6CBC11B2"/>
    <w:rsid w:val="77383B2B"/>
    <w:rsid w:val="7B1D56D9"/>
    <w:rsid w:val="7C8F0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31"/>
    <w:basedOn w:val="3"/>
    <w:qFormat/>
    <w:uiPriority w:val="0"/>
    <w:rPr>
      <w:rFonts w:hint="eastAsia" w:ascii="宋体" w:hAnsi="宋体" w:eastAsia="宋体" w:cs="宋体"/>
      <w:b/>
      <w:bCs/>
      <w:color w:val="000000"/>
      <w:sz w:val="22"/>
      <w:szCs w:val="22"/>
      <w:u w:val="none"/>
    </w:rPr>
  </w:style>
  <w:style w:type="character" w:customStyle="1" w:styleId="6">
    <w:name w:val="font1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2202</Words>
  <Characters>3017</Characters>
  <Lines>0</Lines>
  <Paragraphs>0</Paragraphs>
  <TotalTime>6</TotalTime>
  <ScaleCrop>false</ScaleCrop>
  <LinksUpToDate>false</LinksUpToDate>
  <CharactersWithSpaces>3028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2023-06-15T01:15:00Z</dcterms:created>
  <dc:creator>Turbochen</dc:creator>
  <cp:lastModifiedBy>Turbochen</cp:lastModifiedBy>
  <cp:lastPrinted>2023-06-21T09:47:40Z</cp:lastPrinted>
  <dcterms:modified xsi:type="dcterms:W3CDTF">2023-06-21T09:49:00Z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5453E88CCEEC457AA2D31BC4A24CEC65_11</vt:lpwstr>
  </property>
</Properties>
</file>